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8A0" w:rsidRPr="00EA2C81" w:rsidRDefault="00DC08A0" w:rsidP="00DC08A0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-145415</wp:posOffset>
            </wp:positionV>
            <wp:extent cx="428625" cy="485775"/>
            <wp:effectExtent l="0" t="0" r="0" b="0"/>
            <wp:wrapNone/>
            <wp:docPr id="1" name="Рисунок 1" descr="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DC08A0" w:rsidRPr="00EA2C81" w:rsidTr="009502A9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08A0" w:rsidRPr="00EA2C81" w:rsidRDefault="00DC08A0" w:rsidP="009502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DC08A0" w:rsidRPr="00EA2C81" w:rsidRDefault="00DC08A0" w:rsidP="009502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DC08A0" w:rsidRPr="00EA2C81" w:rsidRDefault="00DC08A0" w:rsidP="009502A9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C08A0" w:rsidRPr="00EA2C81" w:rsidRDefault="00DC08A0" w:rsidP="009502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DC08A0" w:rsidRPr="00EA2C81" w:rsidRDefault="00DC08A0" w:rsidP="009502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«Ухта»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DC08A0" w:rsidRPr="00EA2C81" w:rsidRDefault="00DC08A0" w:rsidP="009502A9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DC08A0" w:rsidRPr="00EA2C81" w:rsidRDefault="00DC08A0" w:rsidP="009502A9">
            <w:pPr>
              <w:pStyle w:val="a3"/>
              <w:tabs>
                <w:tab w:val="left" w:pos="284"/>
              </w:tabs>
              <w:spacing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DC08A0" w:rsidRPr="00EA2C81" w:rsidTr="009502A9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08A0" w:rsidRPr="00DC08A0" w:rsidRDefault="00DC08A0" w:rsidP="00DC08A0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DC08A0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DC08A0" w:rsidRPr="00DC08A0" w:rsidRDefault="00DC08A0" w:rsidP="00DC08A0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DC08A0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DC08A0" w:rsidRPr="00EA2C81" w:rsidRDefault="00DC08A0" w:rsidP="009502A9">
            <w:pPr>
              <w:spacing w:line="276" w:lineRule="auto"/>
              <w:rPr>
                <w:lang w:eastAsia="en-US"/>
              </w:rPr>
            </w:pPr>
          </w:p>
          <w:p w:rsidR="00DC08A0" w:rsidRPr="00EA2C81" w:rsidRDefault="00DC08A0" w:rsidP="009502A9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28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DC08A0" w:rsidRPr="00EA2C81" w:rsidRDefault="00DC08A0" w:rsidP="00DC08A0">
      <w:pPr>
        <w:rPr>
          <w:b/>
          <w:sz w:val="26"/>
        </w:rPr>
      </w:pPr>
    </w:p>
    <w:p w:rsidR="00DC08A0" w:rsidRPr="00E14035" w:rsidRDefault="00DC08A0" w:rsidP="00DC08A0">
      <w:pPr>
        <w:rPr>
          <w:b/>
          <w:sz w:val="26"/>
          <w:szCs w:val="26"/>
          <w:u w:val="single"/>
        </w:rPr>
      </w:pPr>
      <w:r w:rsidRPr="00E14035">
        <w:rPr>
          <w:b/>
          <w:sz w:val="26"/>
          <w:szCs w:val="26"/>
          <w:u w:val="single"/>
        </w:rPr>
        <w:t>от «25» апреля 2024 г.</w:t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 w:rsidRPr="00E14035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</w:t>
      </w:r>
      <w:r w:rsidRPr="00E14035">
        <w:rPr>
          <w:b/>
          <w:sz w:val="26"/>
          <w:szCs w:val="26"/>
          <w:u w:val="single"/>
        </w:rPr>
        <w:t>№ 30</w:t>
      </w:r>
      <w:r>
        <w:rPr>
          <w:b/>
          <w:sz w:val="26"/>
          <w:szCs w:val="26"/>
          <w:u w:val="single"/>
        </w:rPr>
        <w:t>4</w:t>
      </w:r>
      <w:r w:rsidRPr="00E14035">
        <w:rPr>
          <w:b/>
          <w:sz w:val="26"/>
          <w:szCs w:val="26"/>
          <w:u w:val="single"/>
        </w:rPr>
        <w:t xml:space="preserve"> </w:t>
      </w:r>
    </w:p>
    <w:p w:rsidR="00DC08A0" w:rsidRDefault="00DC08A0" w:rsidP="00DC08A0">
      <w:pPr>
        <w:rPr>
          <w:sz w:val="26"/>
          <w:szCs w:val="26"/>
        </w:rPr>
      </w:pPr>
      <w:r w:rsidRPr="00E14035">
        <w:rPr>
          <w:sz w:val="26"/>
          <w:szCs w:val="26"/>
        </w:rPr>
        <w:t>г. Ухта, Республика Коми</w:t>
      </w:r>
    </w:p>
    <w:p w:rsidR="00DC08A0" w:rsidRPr="00E14035" w:rsidRDefault="00DC08A0" w:rsidP="00DC08A0">
      <w:pPr>
        <w:rPr>
          <w:sz w:val="26"/>
          <w:szCs w:val="26"/>
        </w:rPr>
      </w:pPr>
    </w:p>
    <w:p w:rsidR="005F1C19" w:rsidRPr="00DC08A0" w:rsidRDefault="005F1C19" w:rsidP="00E93BF1">
      <w:pPr>
        <w:tabs>
          <w:tab w:val="left" w:pos="4820"/>
        </w:tabs>
        <w:ind w:right="4535"/>
        <w:jc w:val="both"/>
        <w:rPr>
          <w:b/>
          <w:sz w:val="26"/>
          <w:szCs w:val="26"/>
        </w:rPr>
      </w:pPr>
      <w:r w:rsidRPr="00DC08A0">
        <w:rPr>
          <w:b/>
          <w:sz w:val="26"/>
          <w:szCs w:val="26"/>
        </w:rPr>
        <w:t>Об утверждении Перечня</w:t>
      </w:r>
      <w:r w:rsidR="00E93BF1" w:rsidRPr="00DC08A0">
        <w:rPr>
          <w:b/>
          <w:sz w:val="26"/>
          <w:szCs w:val="26"/>
        </w:rPr>
        <w:t xml:space="preserve"> </w:t>
      </w:r>
      <w:r w:rsidRPr="00DC08A0">
        <w:rPr>
          <w:b/>
          <w:sz w:val="26"/>
          <w:szCs w:val="26"/>
        </w:rPr>
        <w:t>недвижимого имущества, принимаемого в собственность муниципального округа «Ухта» Республики Коми из государственной собственности Российской Федерации</w:t>
      </w:r>
    </w:p>
    <w:p w:rsidR="005F1C19" w:rsidRPr="00DC08A0" w:rsidRDefault="005F1C19" w:rsidP="005F1C19">
      <w:pPr>
        <w:ind w:right="4818"/>
        <w:jc w:val="both"/>
        <w:rPr>
          <w:sz w:val="26"/>
          <w:szCs w:val="26"/>
        </w:rPr>
      </w:pPr>
    </w:p>
    <w:p w:rsidR="005F1C19" w:rsidRPr="00DC08A0" w:rsidRDefault="005F1C19" w:rsidP="005F1C19">
      <w:pPr>
        <w:pStyle w:val="1"/>
        <w:shd w:val="clear" w:color="auto" w:fill="FFFFFF"/>
        <w:spacing w:before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proofErr w:type="gramStart"/>
      <w:r w:rsidRPr="00DC08A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Руководствуясь частью 11 статьи 154 Федерального закона от 22.08.2004 №122-ФЗ 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</w:t>
      </w:r>
      <w:proofErr w:type="gramEnd"/>
      <w:r w:rsidRPr="00DC08A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proofErr w:type="gramStart"/>
      <w:r w:rsidRPr="00DC08A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местного самоуправления в Российской Федерации», пунктом 2.1.7 Порядка управления и распоряжения имуществом, находящимся в собственности муниципального образования городского округа «Ухта», утвержденного решением Совета МОГО «Ухта» от 06.03.2008 №152, рассмотрев обращение </w:t>
      </w:r>
      <w:r w:rsidR="00476182" w:rsidRPr="00DC08A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Федерального казенного учреждения «База материально-технического и военного снабжения Управления Федеральной службы исполнения наказаний по Республике Коми»</w:t>
      </w:r>
      <w:r w:rsidRPr="00DC08A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от </w:t>
      </w:r>
      <w:r w:rsidR="00476182" w:rsidRPr="00DC08A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27.02.2024</w:t>
      </w:r>
      <w:r w:rsidRPr="00DC08A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№</w:t>
      </w:r>
      <w:r w:rsidR="00476182" w:rsidRPr="00DC08A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исх-12/ТО/38/4-225</w:t>
      </w:r>
      <w:r w:rsidRPr="00DC08A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, Совет муниципального округа «Ухта» </w:t>
      </w:r>
      <w:r w:rsidRPr="00DC08A0">
        <w:rPr>
          <w:rFonts w:ascii="Times New Roman" w:hAnsi="Times New Roman" w:cs="Times New Roman"/>
          <w:color w:val="000000" w:themeColor="text1"/>
          <w:sz w:val="26"/>
          <w:szCs w:val="26"/>
        </w:rPr>
        <w:t>РЕШИЛ</w:t>
      </w:r>
      <w:r w:rsidRPr="00DC08A0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:</w:t>
      </w:r>
      <w:proofErr w:type="gramEnd"/>
    </w:p>
    <w:p w:rsidR="005F1C19" w:rsidRPr="00DC08A0" w:rsidRDefault="005F1C19" w:rsidP="005F1C19">
      <w:pPr>
        <w:jc w:val="both"/>
        <w:rPr>
          <w:sz w:val="26"/>
          <w:szCs w:val="26"/>
        </w:rPr>
      </w:pPr>
    </w:p>
    <w:p w:rsidR="005F1C19" w:rsidRPr="00DC08A0" w:rsidRDefault="005F1C19" w:rsidP="005F1C1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C08A0">
        <w:rPr>
          <w:color w:val="000000" w:themeColor="text1"/>
          <w:sz w:val="26"/>
          <w:szCs w:val="26"/>
        </w:rPr>
        <w:t>1. Утвердить Перечень</w:t>
      </w:r>
      <w:r w:rsidRPr="00DC08A0">
        <w:rPr>
          <w:sz w:val="26"/>
          <w:szCs w:val="26"/>
        </w:rPr>
        <w:t xml:space="preserve"> недвижимого имущества, принимаемого в собственность муниципального округа «Ухта» Республики Коми из собственности Российской Федерации, согласно приложению к настоящему решению. </w:t>
      </w:r>
    </w:p>
    <w:p w:rsidR="005F1C19" w:rsidRPr="00DC08A0" w:rsidRDefault="005F1C19" w:rsidP="005F1C19">
      <w:pPr>
        <w:pStyle w:val="a5"/>
        <w:suppressAutoHyphens/>
        <w:spacing w:after="0"/>
        <w:ind w:firstLine="709"/>
        <w:jc w:val="both"/>
        <w:rPr>
          <w:sz w:val="26"/>
          <w:szCs w:val="26"/>
        </w:rPr>
      </w:pPr>
      <w:r w:rsidRPr="00DC08A0">
        <w:rPr>
          <w:sz w:val="26"/>
          <w:szCs w:val="26"/>
        </w:rPr>
        <w:t xml:space="preserve">2. Настоящее решение вступает в силу </w:t>
      </w:r>
      <w:r w:rsidR="00476182" w:rsidRPr="00DC08A0">
        <w:rPr>
          <w:sz w:val="26"/>
          <w:szCs w:val="26"/>
        </w:rPr>
        <w:t>с момента</w:t>
      </w:r>
      <w:r w:rsidR="00052E75" w:rsidRPr="00DC08A0">
        <w:rPr>
          <w:sz w:val="26"/>
          <w:szCs w:val="26"/>
        </w:rPr>
        <w:t xml:space="preserve"> его</w:t>
      </w:r>
      <w:r w:rsidR="00476182" w:rsidRPr="00DC08A0">
        <w:rPr>
          <w:sz w:val="26"/>
          <w:szCs w:val="26"/>
        </w:rPr>
        <w:t xml:space="preserve"> подписания</w:t>
      </w:r>
      <w:r w:rsidRPr="00DC08A0">
        <w:rPr>
          <w:sz w:val="26"/>
          <w:szCs w:val="26"/>
        </w:rPr>
        <w:t>.</w:t>
      </w:r>
    </w:p>
    <w:p w:rsidR="005F1C19" w:rsidRPr="00DC08A0" w:rsidRDefault="005F1C19" w:rsidP="005F1C19">
      <w:pPr>
        <w:pStyle w:val="a5"/>
        <w:spacing w:after="0"/>
        <w:ind w:firstLine="709"/>
        <w:jc w:val="both"/>
        <w:rPr>
          <w:sz w:val="26"/>
          <w:szCs w:val="26"/>
        </w:rPr>
      </w:pPr>
      <w:r w:rsidRPr="00DC08A0">
        <w:rPr>
          <w:sz w:val="26"/>
          <w:szCs w:val="26"/>
        </w:rPr>
        <w:t xml:space="preserve">3. </w:t>
      </w:r>
      <w:proofErr w:type="gramStart"/>
      <w:r w:rsidRPr="00DC08A0">
        <w:rPr>
          <w:sz w:val="26"/>
          <w:szCs w:val="26"/>
        </w:rPr>
        <w:t>Контроль за</w:t>
      </w:r>
      <w:proofErr w:type="gramEnd"/>
      <w:r w:rsidRPr="00DC08A0">
        <w:rPr>
          <w:sz w:val="26"/>
          <w:szCs w:val="26"/>
        </w:rPr>
        <w:t xml:space="preserve"> исполнением настоящего решения возложить на постоянную комиссию Совета муниципального округа «Ухта» Республики Коми 6-го созыва по вопросам бюджета, экономической политики и предпринимательской деятельности.   </w:t>
      </w:r>
    </w:p>
    <w:p w:rsidR="005F1C19" w:rsidRPr="00DC08A0" w:rsidRDefault="005F1C19" w:rsidP="005F1C19">
      <w:pPr>
        <w:pStyle w:val="a5"/>
        <w:spacing w:after="0"/>
        <w:ind w:firstLine="709"/>
        <w:jc w:val="both"/>
        <w:rPr>
          <w:sz w:val="26"/>
          <w:szCs w:val="26"/>
        </w:rPr>
      </w:pPr>
      <w:r w:rsidRPr="00DC08A0">
        <w:rPr>
          <w:sz w:val="26"/>
          <w:szCs w:val="26"/>
        </w:rPr>
        <w:t xml:space="preserve">   </w:t>
      </w:r>
    </w:p>
    <w:p w:rsidR="005F1C19" w:rsidRPr="00DC08A0" w:rsidRDefault="005F1C19" w:rsidP="005F1C19">
      <w:pPr>
        <w:pStyle w:val="a5"/>
        <w:spacing w:after="0"/>
        <w:ind w:firstLine="709"/>
        <w:rPr>
          <w:sz w:val="26"/>
          <w:szCs w:val="26"/>
        </w:rPr>
      </w:pPr>
    </w:p>
    <w:p w:rsidR="005F1C19" w:rsidRPr="00DC08A0" w:rsidRDefault="005F1C19" w:rsidP="005F1C19">
      <w:pPr>
        <w:pStyle w:val="a5"/>
        <w:spacing w:after="0"/>
        <w:rPr>
          <w:sz w:val="26"/>
          <w:szCs w:val="26"/>
        </w:rPr>
      </w:pPr>
      <w:r w:rsidRPr="00DC08A0">
        <w:rPr>
          <w:sz w:val="26"/>
          <w:szCs w:val="26"/>
        </w:rPr>
        <w:t xml:space="preserve">Председатель Совета </w:t>
      </w:r>
    </w:p>
    <w:p w:rsidR="005F1C19" w:rsidRPr="00DC08A0" w:rsidRDefault="005F1C19" w:rsidP="005F1C19">
      <w:pPr>
        <w:pStyle w:val="a5"/>
        <w:spacing w:after="0"/>
        <w:rPr>
          <w:sz w:val="26"/>
          <w:szCs w:val="26"/>
        </w:rPr>
      </w:pPr>
      <w:r w:rsidRPr="00DC08A0">
        <w:rPr>
          <w:sz w:val="26"/>
          <w:szCs w:val="26"/>
        </w:rPr>
        <w:t xml:space="preserve">муниципального округа «Ухта» </w:t>
      </w:r>
      <w:r w:rsidR="00052E75" w:rsidRPr="00DC08A0">
        <w:rPr>
          <w:sz w:val="26"/>
          <w:szCs w:val="26"/>
        </w:rPr>
        <w:t xml:space="preserve">                                                         </w:t>
      </w:r>
      <w:r w:rsidRPr="00DC08A0">
        <w:rPr>
          <w:sz w:val="26"/>
          <w:szCs w:val="26"/>
        </w:rPr>
        <w:t>А.В. Анисимов</w:t>
      </w:r>
    </w:p>
    <w:p w:rsidR="005F1C19" w:rsidRPr="00CB0DE2" w:rsidRDefault="005F1C19" w:rsidP="005F1C19">
      <w:pPr>
        <w:widowControl w:val="0"/>
        <w:autoSpaceDE w:val="0"/>
        <w:autoSpaceDN w:val="0"/>
        <w:jc w:val="right"/>
        <w:rPr>
          <w:sz w:val="27"/>
          <w:szCs w:val="27"/>
        </w:rPr>
      </w:pPr>
      <w:r>
        <w:rPr>
          <w:sz w:val="27"/>
          <w:szCs w:val="27"/>
        </w:rPr>
        <w:br w:type="page"/>
      </w:r>
      <w:r w:rsidRPr="00CB0DE2">
        <w:rPr>
          <w:sz w:val="27"/>
          <w:szCs w:val="27"/>
        </w:rPr>
        <w:lastRenderedPageBreak/>
        <w:t>Приложение</w:t>
      </w:r>
    </w:p>
    <w:p w:rsidR="005F1C19" w:rsidRDefault="005F1C19" w:rsidP="005F1C19">
      <w:pPr>
        <w:pStyle w:val="a5"/>
        <w:spacing w:after="0"/>
        <w:ind w:firstLine="720"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к решению Совета муниципального </w:t>
      </w:r>
    </w:p>
    <w:p w:rsidR="005F1C19" w:rsidRPr="00CB0DE2" w:rsidRDefault="005F1C19" w:rsidP="005F1C19">
      <w:pPr>
        <w:pStyle w:val="a5"/>
        <w:spacing w:after="0"/>
        <w:ind w:firstLine="720"/>
        <w:jc w:val="right"/>
        <w:rPr>
          <w:sz w:val="27"/>
          <w:szCs w:val="27"/>
        </w:rPr>
      </w:pPr>
      <w:r>
        <w:rPr>
          <w:sz w:val="27"/>
          <w:szCs w:val="27"/>
        </w:rPr>
        <w:t>округа</w:t>
      </w:r>
      <w:r w:rsidRPr="00CB0DE2">
        <w:rPr>
          <w:sz w:val="27"/>
          <w:szCs w:val="27"/>
        </w:rPr>
        <w:t xml:space="preserve"> «Ухта» </w:t>
      </w:r>
      <w:r>
        <w:rPr>
          <w:sz w:val="27"/>
          <w:szCs w:val="27"/>
        </w:rPr>
        <w:t>Республики Коми</w:t>
      </w:r>
    </w:p>
    <w:p w:rsidR="005F1C19" w:rsidRPr="00CB0DE2" w:rsidRDefault="005F1C19" w:rsidP="005F1C19">
      <w:pPr>
        <w:pStyle w:val="a5"/>
        <w:spacing w:after="0"/>
        <w:ind w:firstLine="720"/>
        <w:jc w:val="right"/>
        <w:rPr>
          <w:sz w:val="27"/>
          <w:szCs w:val="27"/>
        </w:rPr>
      </w:pPr>
      <w:r w:rsidRPr="00CB0DE2">
        <w:rPr>
          <w:sz w:val="27"/>
          <w:szCs w:val="27"/>
        </w:rPr>
        <w:t>от «</w:t>
      </w:r>
      <w:r w:rsidR="00DC08A0">
        <w:rPr>
          <w:sz w:val="27"/>
          <w:szCs w:val="27"/>
        </w:rPr>
        <w:t>25</w:t>
      </w:r>
      <w:r w:rsidRPr="00CB0DE2">
        <w:rPr>
          <w:sz w:val="27"/>
          <w:szCs w:val="27"/>
        </w:rPr>
        <w:t xml:space="preserve">» </w:t>
      </w:r>
      <w:r w:rsidR="00DC08A0">
        <w:rPr>
          <w:sz w:val="27"/>
          <w:szCs w:val="27"/>
        </w:rPr>
        <w:t>апреля</w:t>
      </w:r>
      <w:r w:rsidRPr="00CB0DE2">
        <w:rPr>
          <w:sz w:val="27"/>
          <w:szCs w:val="27"/>
        </w:rPr>
        <w:t xml:space="preserve"> 202</w:t>
      </w:r>
      <w:r>
        <w:rPr>
          <w:sz w:val="27"/>
          <w:szCs w:val="27"/>
        </w:rPr>
        <w:t>4</w:t>
      </w:r>
      <w:r w:rsidR="00DC08A0">
        <w:rPr>
          <w:sz w:val="27"/>
          <w:szCs w:val="27"/>
        </w:rPr>
        <w:t>г</w:t>
      </w:r>
      <w:r w:rsidR="00CE456C">
        <w:rPr>
          <w:sz w:val="27"/>
          <w:szCs w:val="27"/>
        </w:rPr>
        <w:t>.</w:t>
      </w:r>
      <w:r w:rsidR="00DC08A0">
        <w:rPr>
          <w:sz w:val="27"/>
          <w:szCs w:val="27"/>
        </w:rPr>
        <w:t xml:space="preserve"> </w:t>
      </w:r>
      <w:r w:rsidRPr="00CB0DE2">
        <w:rPr>
          <w:sz w:val="27"/>
          <w:szCs w:val="27"/>
        </w:rPr>
        <w:t xml:space="preserve"> №</w:t>
      </w:r>
      <w:r w:rsidR="00CE456C">
        <w:rPr>
          <w:sz w:val="27"/>
          <w:szCs w:val="27"/>
        </w:rPr>
        <w:t xml:space="preserve"> </w:t>
      </w:r>
      <w:r w:rsidR="00DC08A0">
        <w:rPr>
          <w:sz w:val="27"/>
          <w:szCs w:val="27"/>
        </w:rPr>
        <w:t>304</w:t>
      </w:r>
      <w:r w:rsidRPr="00CB0DE2">
        <w:rPr>
          <w:sz w:val="27"/>
          <w:szCs w:val="27"/>
        </w:rPr>
        <w:t xml:space="preserve"> </w:t>
      </w:r>
    </w:p>
    <w:p w:rsidR="005F1C19" w:rsidRPr="00CB0DE2" w:rsidRDefault="005F1C19" w:rsidP="005F1C19">
      <w:pPr>
        <w:jc w:val="center"/>
        <w:rPr>
          <w:b/>
          <w:bCs/>
          <w:sz w:val="27"/>
          <w:szCs w:val="27"/>
        </w:rPr>
      </w:pPr>
    </w:p>
    <w:p w:rsidR="005F1C19" w:rsidRDefault="005F1C19" w:rsidP="005F1C19">
      <w:pPr>
        <w:jc w:val="center"/>
        <w:rPr>
          <w:b/>
          <w:bCs/>
          <w:sz w:val="27"/>
          <w:szCs w:val="27"/>
        </w:rPr>
      </w:pPr>
    </w:p>
    <w:p w:rsidR="0078303E" w:rsidRDefault="0078303E" w:rsidP="005F1C19">
      <w:pPr>
        <w:jc w:val="center"/>
        <w:rPr>
          <w:b/>
          <w:bCs/>
          <w:sz w:val="27"/>
          <w:szCs w:val="27"/>
        </w:rPr>
      </w:pPr>
    </w:p>
    <w:p w:rsidR="0078303E" w:rsidRPr="00CB0DE2" w:rsidRDefault="0078303E" w:rsidP="005F1C19">
      <w:pPr>
        <w:jc w:val="center"/>
        <w:rPr>
          <w:b/>
          <w:bCs/>
          <w:sz w:val="27"/>
          <w:szCs w:val="27"/>
        </w:rPr>
      </w:pPr>
    </w:p>
    <w:p w:rsidR="005F1C19" w:rsidRPr="00CB0DE2" w:rsidRDefault="005F1C19" w:rsidP="005F1C19">
      <w:pPr>
        <w:jc w:val="center"/>
        <w:rPr>
          <w:b/>
          <w:bCs/>
          <w:sz w:val="27"/>
          <w:szCs w:val="27"/>
        </w:rPr>
      </w:pPr>
      <w:r w:rsidRPr="00CB0DE2">
        <w:rPr>
          <w:b/>
          <w:bCs/>
          <w:sz w:val="27"/>
          <w:szCs w:val="27"/>
        </w:rPr>
        <w:t>ПЕРЕЧЕНЬ</w:t>
      </w:r>
    </w:p>
    <w:p w:rsidR="005F1C19" w:rsidRDefault="005F1C19" w:rsidP="005F1C19">
      <w:pPr>
        <w:jc w:val="center"/>
        <w:rPr>
          <w:b/>
          <w:sz w:val="27"/>
          <w:szCs w:val="27"/>
        </w:rPr>
      </w:pPr>
      <w:r w:rsidRPr="00CB0DE2">
        <w:rPr>
          <w:b/>
          <w:sz w:val="27"/>
          <w:szCs w:val="27"/>
        </w:rPr>
        <w:t xml:space="preserve">недвижимого имущества, принимаемого в собственность </w:t>
      </w:r>
    </w:p>
    <w:p w:rsidR="005F1C19" w:rsidRPr="00CB0DE2" w:rsidRDefault="005F1C19" w:rsidP="005F1C19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муниципального округа</w:t>
      </w:r>
      <w:r w:rsidRPr="00CB0DE2">
        <w:rPr>
          <w:b/>
          <w:sz w:val="27"/>
          <w:szCs w:val="27"/>
        </w:rPr>
        <w:t xml:space="preserve"> «Ухта»</w:t>
      </w:r>
      <w:r>
        <w:rPr>
          <w:b/>
          <w:sz w:val="27"/>
          <w:szCs w:val="27"/>
        </w:rPr>
        <w:t xml:space="preserve"> Республики Коми</w:t>
      </w:r>
      <w:r w:rsidRPr="00CB0DE2">
        <w:rPr>
          <w:b/>
          <w:sz w:val="27"/>
          <w:szCs w:val="27"/>
        </w:rPr>
        <w:t xml:space="preserve"> из государственной собственности Российской Федерации</w:t>
      </w:r>
    </w:p>
    <w:p w:rsidR="005F1C19" w:rsidRPr="00CB0DE2" w:rsidRDefault="005F1C19" w:rsidP="005F1C19">
      <w:pPr>
        <w:suppressAutoHyphens/>
        <w:jc w:val="center"/>
        <w:rPr>
          <w:b/>
          <w:sz w:val="27"/>
          <w:szCs w:val="2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7"/>
        <w:gridCol w:w="2584"/>
        <w:gridCol w:w="3107"/>
        <w:gridCol w:w="3283"/>
      </w:tblGrid>
      <w:tr w:rsidR="005F1C19" w:rsidRPr="00CB0DE2" w:rsidTr="005F1C19">
        <w:trPr>
          <w:trHeight w:val="960"/>
        </w:trPr>
        <w:tc>
          <w:tcPr>
            <w:tcW w:w="312" w:type="pct"/>
            <w:vAlign w:val="center"/>
          </w:tcPr>
          <w:p w:rsidR="005F1C19" w:rsidRPr="00CB0DE2" w:rsidRDefault="005F1C19" w:rsidP="005F1C19">
            <w:pPr>
              <w:jc w:val="center"/>
              <w:rPr>
                <w:bCs/>
                <w:sz w:val="27"/>
                <w:szCs w:val="27"/>
              </w:rPr>
            </w:pPr>
            <w:r w:rsidRPr="00CB0DE2">
              <w:rPr>
                <w:bCs/>
                <w:sz w:val="27"/>
                <w:szCs w:val="27"/>
              </w:rPr>
              <w:t xml:space="preserve">№ </w:t>
            </w:r>
            <w:proofErr w:type="gramStart"/>
            <w:r w:rsidRPr="00CB0DE2">
              <w:rPr>
                <w:bCs/>
                <w:sz w:val="27"/>
                <w:szCs w:val="27"/>
              </w:rPr>
              <w:t>п</w:t>
            </w:r>
            <w:proofErr w:type="gramEnd"/>
            <w:r w:rsidRPr="00CB0DE2">
              <w:rPr>
                <w:bCs/>
                <w:sz w:val="27"/>
                <w:szCs w:val="27"/>
              </w:rPr>
              <w:t>/п</w:t>
            </w:r>
          </w:p>
        </w:tc>
        <w:tc>
          <w:tcPr>
            <w:tcW w:w="1350" w:type="pct"/>
            <w:vAlign w:val="center"/>
          </w:tcPr>
          <w:p w:rsidR="005F1C19" w:rsidRPr="00CB0DE2" w:rsidRDefault="005F1C19" w:rsidP="005F1C19">
            <w:pPr>
              <w:jc w:val="center"/>
              <w:rPr>
                <w:bCs/>
                <w:sz w:val="27"/>
                <w:szCs w:val="27"/>
              </w:rPr>
            </w:pPr>
            <w:r w:rsidRPr="00CB0DE2">
              <w:rPr>
                <w:bCs/>
                <w:sz w:val="27"/>
                <w:szCs w:val="27"/>
              </w:rPr>
              <w:t>Наименование</w:t>
            </w:r>
          </w:p>
          <w:p w:rsidR="005F1C19" w:rsidRPr="00CB0DE2" w:rsidRDefault="005F1C19" w:rsidP="005F1C19">
            <w:pPr>
              <w:jc w:val="center"/>
              <w:rPr>
                <w:bCs/>
                <w:sz w:val="27"/>
                <w:szCs w:val="27"/>
              </w:rPr>
            </w:pPr>
            <w:r w:rsidRPr="00CB0DE2">
              <w:rPr>
                <w:bCs/>
                <w:sz w:val="27"/>
                <w:szCs w:val="27"/>
              </w:rPr>
              <w:t>имущества</w:t>
            </w:r>
          </w:p>
        </w:tc>
        <w:tc>
          <w:tcPr>
            <w:tcW w:w="1623" w:type="pct"/>
            <w:vAlign w:val="center"/>
          </w:tcPr>
          <w:p w:rsidR="005F1C19" w:rsidRPr="00CB0DE2" w:rsidRDefault="005F1C19" w:rsidP="005F1C19">
            <w:pPr>
              <w:jc w:val="center"/>
              <w:rPr>
                <w:bCs/>
                <w:sz w:val="27"/>
                <w:szCs w:val="27"/>
              </w:rPr>
            </w:pPr>
            <w:r w:rsidRPr="00CB0DE2">
              <w:rPr>
                <w:sz w:val="27"/>
                <w:szCs w:val="27"/>
              </w:rPr>
              <w:t>Адрес места нахождения имущества</w:t>
            </w:r>
          </w:p>
        </w:tc>
        <w:tc>
          <w:tcPr>
            <w:tcW w:w="1715" w:type="pct"/>
            <w:vAlign w:val="center"/>
          </w:tcPr>
          <w:p w:rsidR="005F1C19" w:rsidRPr="00CB0DE2" w:rsidRDefault="005F1C19" w:rsidP="005F1C19">
            <w:pPr>
              <w:jc w:val="center"/>
              <w:rPr>
                <w:bCs/>
                <w:sz w:val="27"/>
                <w:szCs w:val="27"/>
              </w:rPr>
            </w:pPr>
            <w:r w:rsidRPr="00CB0DE2">
              <w:rPr>
                <w:bCs/>
                <w:sz w:val="27"/>
                <w:szCs w:val="27"/>
              </w:rPr>
              <w:t>Индивидуализирующие характеристики имущества</w:t>
            </w:r>
          </w:p>
        </w:tc>
      </w:tr>
      <w:tr w:rsidR="005F1C19" w:rsidRPr="00CB0DE2" w:rsidTr="005F1C19">
        <w:trPr>
          <w:trHeight w:val="1932"/>
        </w:trPr>
        <w:tc>
          <w:tcPr>
            <w:tcW w:w="312" w:type="pct"/>
            <w:vAlign w:val="center"/>
          </w:tcPr>
          <w:p w:rsidR="005F1C19" w:rsidRPr="00CB0DE2" w:rsidRDefault="005F1C19" w:rsidP="005F1C19">
            <w:pPr>
              <w:jc w:val="center"/>
              <w:rPr>
                <w:sz w:val="27"/>
                <w:szCs w:val="27"/>
              </w:rPr>
            </w:pPr>
            <w:r w:rsidRPr="00CB0DE2">
              <w:rPr>
                <w:sz w:val="27"/>
                <w:szCs w:val="27"/>
              </w:rPr>
              <w:t>1</w:t>
            </w:r>
          </w:p>
        </w:tc>
        <w:tc>
          <w:tcPr>
            <w:tcW w:w="1350" w:type="pct"/>
            <w:vAlign w:val="center"/>
          </w:tcPr>
          <w:p w:rsidR="005F1C19" w:rsidRPr="00CB0DE2" w:rsidRDefault="005F1C19" w:rsidP="005F1C19">
            <w:pPr>
              <w:jc w:val="center"/>
              <w:rPr>
                <w:sz w:val="27"/>
                <w:szCs w:val="27"/>
              </w:rPr>
            </w:pPr>
            <w:r w:rsidRPr="00CB0DE2">
              <w:rPr>
                <w:sz w:val="27"/>
                <w:szCs w:val="27"/>
              </w:rPr>
              <w:t>Жилое помещение -  1-комнатная квартира</w:t>
            </w:r>
          </w:p>
        </w:tc>
        <w:tc>
          <w:tcPr>
            <w:tcW w:w="1623" w:type="pct"/>
            <w:vAlign w:val="center"/>
          </w:tcPr>
          <w:p w:rsidR="005F1C19" w:rsidRPr="00CB0DE2" w:rsidRDefault="005F1C19" w:rsidP="005F1C19">
            <w:pPr>
              <w:jc w:val="center"/>
              <w:rPr>
                <w:sz w:val="27"/>
                <w:szCs w:val="27"/>
              </w:rPr>
            </w:pPr>
            <w:r w:rsidRPr="00CB0DE2">
              <w:rPr>
                <w:sz w:val="27"/>
                <w:szCs w:val="27"/>
              </w:rPr>
              <w:t>Республика Коми,</w:t>
            </w:r>
          </w:p>
          <w:p w:rsidR="005F1C19" w:rsidRPr="00CB0DE2" w:rsidRDefault="005F1C19" w:rsidP="005F1C19">
            <w:pPr>
              <w:jc w:val="center"/>
              <w:rPr>
                <w:sz w:val="27"/>
                <w:szCs w:val="27"/>
              </w:rPr>
            </w:pPr>
            <w:r w:rsidRPr="00CB0DE2">
              <w:rPr>
                <w:sz w:val="27"/>
                <w:szCs w:val="27"/>
              </w:rPr>
              <w:t xml:space="preserve">г. Ухта, ул. </w:t>
            </w:r>
            <w:r w:rsidR="00892BC2">
              <w:rPr>
                <w:sz w:val="27"/>
                <w:szCs w:val="27"/>
              </w:rPr>
              <w:t>Кольцевая</w:t>
            </w:r>
            <w:r w:rsidRPr="00CB0DE2">
              <w:rPr>
                <w:sz w:val="27"/>
                <w:szCs w:val="27"/>
              </w:rPr>
              <w:t>,</w:t>
            </w:r>
          </w:p>
          <w:p w:rsidR="005F1C19" w:rsidRPr="00CB0DE2" w:rsidRDefault="005F1C19" w:rsidP="00892BC2">
            <w:pPr>
              <w:jc w:val="center"/>
              <w:rPr>
                <w:sz w:val="27"/>
                <w:szCs w:val="27"/>
              </w:rPr>
            </w:pPr>
            <w:r w:rsidRPr="00CB0DE2">
              <w:rPr>
                <w:sz w:val="27"/>
                <w:szCs w:val="27"/>
              </w:rPr>
              <w:t>д.</w:t>
            </w:r>
            <w:r w:rsidR="00892BC2">
              <w:rPr>
                <w:sz w:val="27"/>
                <w:szCs w:val="27"/>
              </w:rPr>
              <w:t>22</w:t>
            </w:r>
            <w:r w:rsidRPr="00CB0DE2">
              <w:rPr>
                <w:sz w:val="27"/>
                <w:szCs w:val="27"/>
              </w:rPr>
              <w:t>, кв.1</w:t>
            </w:r>
            <w:r w:rsidR="00892BC2">
              <w:rPr>
                <w:sz w:val="27"/>
                <w:szCs w:val="27"/>
              </w:rPr>
              <w:t>7</w:t>
            </w:r>
          </w:p>
        </w:tc>
        <w:tc>
          <w:tcPr>
            <w:tcW w:w="1715" w:type="pct"/>
            <w:vAlign w:val="center"/>
          </w:tcPr>
          <w:p w:rsidR="005F1C19" w:rsidRPr="00CB0DE2" w:rsidRDefault="005F1C19" w:rsidP="005F1C19">
            <w:pPr>
              <w:jc w:val="center"/>
              <w:rPr>
                <w:sz w:val="27"/>
                <w:szCs w:val="27"/>
              </w:rPr>
            </w:pPr>
            <w:r w:rsidRPr="00CB0DE2">
              <w:rPr>
                <w:sz w:val="27"/>
                <w:szCs w:val="27"/>
              </w:rPr>
              <w:t>площадь 3</w:t>
            </w:r>
            <w:r w:rsidR="00892BC2">
              <w:rPr>
                <w:sz w:val="27"/>
                <w:szCs w:val="27"/>
              </w:rPr>
              <w:t>3</w:t>
            </w:r>
            <w:r w:rsidRPr="00CB0DE2">
              <w:rPr>
                <w:sz w:val="27"/>
                <w:szCs w:val="27"/>
              </w:rPr>
              <w:t>,</w:t>
            </w:r>
            <w:r w:rsidR="00892BC2">
              <w:rPr>
                <w:sz w:val="27"/>
                <w:szCs w:val="27"/>
              </w:rPr>
              <w:t>0</w:t>
            </w:r>
            <w:r w:rsidRPr="00CB0DE2">
              <w:rPr>
                <w:sz w:val="27"/>
                <w:szCs w:val="27"/>
              </w:rPr>
              <w:t xml:space="preserve"> кв.м.</w:t>
            </w:r>
          </w:p>
          <w:p w:rsidR="005F1C19" w:rsidRPr="00CB0DE2" w:rsidRDefault="005F1C19" w:rsidP="005F1C19">
            <w:pPr>
              <w:jc w:val="center"/>
              <w:rPr>
                <w:sz w:val="27"/>
                <w:szCs w:val="27"/>
              </w:rPr>
            </w:pPr>
            <w:r w:rsidRPr="00CB0DE2">
              <w:rPr>
                <w:sz w:val="27"/>
                <w:szCs w:val="27"/>
              </w:rPr>
              <w:t>кадастровый номер 11:20:0</w:t>
            </w:r>
            <w:r w:rsidR="00892BC2">
              <w:rPr>
                <w:sz w:val="27"/>
                <w:szCs w:val="27"/>
              </w:rPr>
              <w:t>608005</w:t>
            </w:r>
            <w:r w:rsidRPr="00CB0DE2">
              <w:rPr>
                <w:sz w:val="27"/>
                <w:szCs w:val="27"/>
              </w:rPr>
              <w:t>:</w:t>
            </w:r>
            <w:r w:rsidR="00892BC2">
              <w:rPr>
                <w:sz w:val="27"/>
                <w:szCs w:val="27"/>
              </w:rPr>
              <w:t>1833</w:t>
            </w:r>
          </w:p>
          <w:p w:rsidR="005F1C19" w:rsidRPr="00CB0DE2" w:rsidRDefault="005F1C19" w:rsidP="00892BC2">
            <w:pPr>
              <w:jc w:val="center"/>
              <w:rPr>
                <w:sz w:val="27"/>
                <w:szCs w:val="27"/>
              </w:rPr>
            </w:pPr>
            <w:r w:rsidRPr="00CB0DE2">
              <w:rPr>
                <w:sz w:val="27"/>
                <w:szCs w:val="27"/>
              </w:rPr>
              <w:t>баланс</w:t>
            </w:r>
            <w:r w:rsidR="00892BC2">
              <w:rPr>
                <w:sz w:val="27"/>
                <w:szCs w:val="27"/>
              </w:rPr>
              <w:t>овая стоимость 1 750</w:t>
            </w:r>
            <w:r w:rsidRPr="00CB0DE2">
              <w:rPr>
                <w:sz w:val="27"/>
                <w:szCs w:val="27"/>
              </w:rPr>
              <w:t> 000,00 руб.</w:t>
            </w:r>
          </w:p>
        </w:tc>
      </w:tr>
    </w:tbl>
    <w:p w:rsidR="005F1C19" w:rsidRPr="009C4C61" w:rsidRDefault="005F1C19" w:rsidP="005F1C19">
      <w:pPr>
        <w:pStyle w:val="a5"/>
        <w:rPr>
          <w:sz w:val="28"/>
          <w:szCs w:val="28"/>
        </w:rPr>
      </w:pPr>
    </w:p>
    <w:p w:rsidR="005F1C19" w:rsidRPr="009C4C61" w:rsidRDefault="005F1C19" w:rsidP="005F1C19">
      <w:pPr>
        <w:pStyle w:val="a5"/>
        <w:rPr>
          <w:sz w:val="28"/>
          <w:szCs w:val="28"/>
        </w:rPr>
      </w:pPr>
    </w:p>
    <w:p w:rsidR="005F1C19" w:rsidRPr="009C4C61" w:rsidRDefault="005F1C19" w:rsidP="005F1C19">
      <w:pPr>
        <w:pStyle w:val="a5"/>
        <w:rPr>
          <w:sz w:val="28"/>
          <w:szCs w:val="28"/>
        </w:rPr>
      </w:pPr>
    </w:p>
    <w:p w:rsidR="005F1C19" w:rsidRPr="009C4C61" w:rsidRDefault="005F1C19" w:rsidP="005F1C19">
      <w:pPr>
        <w:pStyle w:val="a5"/>
        <w:rPr>
          <w:sz w:val="28"/>
          <w:szCs w:val="28"/>
        </w:rPr>
      </w:pPr>
    </w:p>
    <w:p w:rsidR="005F1C19" w:rsidRPr="009C4C61" w:rsidRDefault="005F1C19" w:rsidP="005F1C19">
      <w:pPr>
        <w:pStyle w:val="a5"/>
        <w:rPr>
          <w:sz w:val="28"/>
          <w:szCs w:val="28"/>
        </w:rPr>
      </w:pPr>
    </w:p>
    <w:p w:rsidR="005F1C19" w:rsidRPr="009C4C61" w:rsidRDefault="005F1C19" w:rsidP="005F1C19">
      <w:pPr>
        <w:pStyle w:val="a5"/>
        <w:rPr>
          <w:sz w:val="28"/>
          <w:szCs w:val="28"/>
        </w:rPr>
      </w:pPr>
    </w:p>
    <w:p w:rsidR="005F1C19" w:rsidRPr="009C4C61" w:rsidRDefault="005F1C19" w:rsidP="005F1C19">
      <w:pPr>
        <w:pStyle w:val="a5"/>
        <w:rPr>
          <w:sz w:val="28"/>
          <w:szCs w:val="28"/>
        </w:rPr>
      </w:pPr>
    </w:p>
    <w:p w:rsidR="005F1C19" w:rsidRPr="009C4C61" w:rsidRDefault="005F1C19" w:rsidP="005F1C19">
      <w:pPr>
        <w:pStyle w:val="a5"/>
        <w:rPr>
          <w:sz w:val="28"/>
          <w:szCs w:val="28"/>
        </w:rPr>
      </w:pPr>
    </w:p>
    <w:p w:rsidR="005F1C19" w:rsidRPr="009C4C61" w:rsidRDefault="005F1C19" w:rsidP="005F1C19">
      <w:pPr>
        <w:pStyle w:val="a5"/>
        <w:rPr>
          <w:sz w:val="28"/>
          <w:szCs w:val="28"/>
        </w:rPr>
      </w:pPr>
    </w:p>
    <w:p w:rsidR="005F1C19" w:rsidRPr="009C4C61" w:rsidRDefault="005F1C19" w:rsidP="005F1C19">
      <w:pPr>
        <w:pStyle w:val="a5"/>
        <w:rPr>
          <w:sz w:val="28"/>
          <w:szCs w:val="28"/>
        </w:rPr>
      </w:pPr>
    </w:p>
    <w:p w:rsidR="005F1C19" w:rsidRPr="009C4C61" w:rsidRDefault="005F1C19" w:rsidP="005F1C19">
      <w:pPr>
        <w:pStyle w:val="a5"/>
        <w:rPr>
          <w:sz w:val="28"/>
          <w:szCs w:val="28"/>
        </w:rPr>
      </w:pPr>
    </w:p>
    <w:p w:rsidR="005F1C19" w:rsidRPr="009C4C61" w:rsidRDefault="005F1C19" w:rsidP="005F1C19">
      <w:pPr>
        <w:pStyle w:val="a5"/>
        <w:suppressAutoHyphens/>
        <w:jc w:val="center"/>
        <w:rPr>
          <w:sz w:val="28"/>
          <w:szCs w:val="28"/>
        </w:rPr>
      </w:pPr>
    </w:p>
    <w:p w:rsidR="005F1C19" w:rsidRPr="009C4C61" w:rsidRDefault="005F1C19" w:rsidP="005F1C19">
      <w:pPr>
        <w:pStyle w:val="a5"/>
        <w:suppressAutoHyphens/>
        <w:jc w:val="center"/>
        <w:rPr>
          <w:sz w:val="28"/>
          <w:szCs w:val="28"/>
        </w:rPr>
      </w:pPr>
    </w:p>
    <w:p w:rsidR="005F1C19" w:rsidRPr="009C4C61" w:rsidRDefault="005F1C19" w:rsidP="005F1C19">
      <w:pPr>
        <w:pStyle w:val="a5"/>
        <w:suppressAutoHyphens/>
        <w:jc w:val="center"/>
        <w:rPr>
          <w:sz w:val="28"/>
          <w:szCs w:val="28"/>
        </w:rPr>
      </w:pPr>
    </w:p>
    <w:p w:rsidR="005F1C19" w:rsidRPr="009C4C61" w:rsidRDefault="005F1C19" w:rsidP="005F1C19">
      <w:pPr>
        <w:pStyle w:val="a5"/>
        <w:suppressAutoHyphens/>
        <w:jc w:val="center"/>
        <w:rPr>
          <w:sz w:val="28"/>
          <w:szCs w:val="28"/>
        </w:rPr>
      </w:pPr>
    </w:p>
    <w:p w:rsidR="005F1C19" w:rsidRPr="009C4C61" w:rsidRDefault="005F1C19" w:rsidP="005F1C19">
      <w:pPr>
        <w:pStyle w:val="a5"/>
        <w:suppressAutoHyphens/>
        <w:jc w:val="center"/>
        <w:rPr>
          <w:sz w:val="28"/>
          <w:szCs w:val="28"/>
        </w:rPr>
      </w:pPr>
    </w:p>
    <w:p w:rsidR="005F1C19" w:rsidRPr="009C4C61" w:rsidRDefault="005F1C19" w:rsidP="005F1C19">
      <w:pPr>
        <w:pStyle w:val="a5"/>
        <w:suppressAutoHyphens/>
        <w:jc w:val="center"/>
        <w:rPr>
          <w:sz w:val="28"/>
          <w:szCs w:val="28"/>
        </w:rPr>
      </w:pPr>
    </w:p>
    <w:p w:rsidR="005F1C19" w:rsidRPr="008930BB" w:rsidRDefault="005F1C19" w:rsidP="008930BB">
      <w:pPr>
        <w:pStyle w:val="a5"/>
        <w:suppressAutoHyphens/>
        <w:spacing w:after="0"/>
        <w:rPr>
          <w:sz w:val="28"/>
          <w:szCs w:val="28"/>
        </w:rPr>
      </w:pPr>
    </w:p>
    <w:sectPr w:rsidR="005F1C19" w:rsidRPr="008930BB" w:rsidSect="0020752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52E75"/>
    <w:rsid w:val="00096B46"/>
    <w:rsid w:val="000A0504"/>
    <w:rsid w:val="0020752C"/>
    <w:rsid w:val="00291EBE"/>
    <w:rsid w:val="00313980"/>
    <w:rsid w:val="00445F09"/>
    <w:rsid w:val="00476182"/>
    <w:rsid w:val="004E768E"/>
    <w:rsid w:val="00517477"/>
    <w:rsid w:val="00571BDD"/>
    <w:rsid w:val="005F1C19"/>
    <w:rsid w:val="00714BF0"/>
    <w:rsid w:val="00726385"/>
    <w:rsid w:val="00735C67"/>
    <w:rsid w:val="007561B8"/>
    <w:rsid w:val="00781383"/>
    <w:rsid w:val="0078303E"/>
    <w:rsid w:val="007F04BA"/>
    <w:rsid w:val="00892BC2"/>
    <w:rsid w:val="008930BB"/>
    <w:rsid w:val="008E0EE7"/>
    <w:rsid w:val="009D35A4"/>
    <w:rsid w:val="00AC032B"/>
    <w:rsid w:val="00AC5DDA"/>
    <w:rsid w:val="00C475AF"/>
    <w:rsid w:val="00CB2D2D"/>
    <w:rsid w:val="00CD6487"/>
    <w:rsid w:val="00CE456C"/>
    <w:rsid w:val="00D51B06"/>
    <w:rsid w:val="00D52302"/>
    <w:rsid w:val="00D707CB"/>
    <w:rsid w:val="00DC08A0"/>
    <w:rsid w:val="00DC3EF5"/>
    <w:rsid w:val="00DE0D20"/>
    <w:rsid w:val="00DF24BB"/>
    <w:rsid w:val="00E93BF1"/>
    <w:rsid w:val="00F31DB6"/>
    <w:rsid w:val="00F70F5E"/>
    <w:rsid w:val="00F95AA0"/>
    <w:rsid w:val="00FD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1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C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735C6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35C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735C67"/>
    <w:pPr>
      <w:jc w:val="center"/>
    </w:pPr>
    <w:rPr>
      <w:b/>
      <w:caps/>
      <w:sz w:val="28"/>
    </w:rPr>
  </w:style>
  <w:style w:type="character" w:customStyle="1" w:styleId="a8">
    <w:name w:val="Название Знак"/>
    <w:basedOn w:val="a0"/>
    <w:link w:val="a7"/>
    <w:uiPriority w:val="99"/>
    <w:rsid w:val="00735C67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21">
    <w:name w:val="Body Text 2"/>
    <w:basedOn w:val="a"/>
    <w:link w:val="22"/>
    <w:rsid w:val="00735C67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1"/>
    <w:rsid w:val="00735C6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 Spacing"/>
    <w:link w:val="aa"/>
    <w:qFormat/>
    <w:rsid w:val="00735C6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b">
    <w:name w:val="Hyperlink"/>
    <w:uiPriority w:val="99"/>
    <w:unhideWhenUsed/>
    <w:rsid w:val="00735C67"/>
    <w:rPr>
      <w:color w:val="0000FF"/>
      <w:u w:val="single"/>
    </w:rPr>
  </w:style>
  <w:style w:type="character" w:customStyle="1" w:styleId="aa">
    <w:name w:val="Без интервала Знак"/>
    <w:link w:val="a9"/>
    <w:locked/>
    <w:rsid w:val="00735C67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5F1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C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Subtitle"/>
    <w:basedOn w:val="a"/>
    <w:link w:val="ad"/>
    <w:qFormat/>
    <w:rsid w:val="005F1C19"/>
    <w:pPr>
      <w:spacing w:after="240"/>
      <w:jc w:val="center"/>
    </w:pPr>
    <w:rPr>
      <w:sz w:val="24"/>
    </w:rPr>
  </w:style>
  <w:style w:type="character" w:customStyle="1" w:styleId="ad">
    <w:name w:val="Подзаголовок Знак"/>
    <w:basedOn w:val="a0"/>
    <w:link w:val="ac"/>
    <w:rsid w:val="005F1C19"/>
    <w:rPr>
      <w:rFonts w:ascii="Times New Roman" w:eastAsia="Times New Roman" w:hAnsi="Times New Roman" w:cs="Times New Roman"/>
      <w:sz w:val="24"/>
      <w:szCs w:val="20"/>
    </w:rPr>
  </w:style>
  <w:style w:type="paragraph" w:customStyle="1" w:styleId="ae">
    <w:name w:val="Знак"/>
    <w:basedOn w:val="a"/>
    <w:rsid w:val="00DC08A0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1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C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735C6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35C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735C67"/>
    <w:pPr>
      <w:jc w:val="center"/>
    </w:pPr>
    <w:rPr>
      <w:b/>
      <w:caps/>
      <w:sz w:val="28"/>
    </w:rPr>
  </w:style>
  <w:style w:type="character" w:customStyle="1" w:styleId="a8">
    <w:name w:val="Название Знак"/>
    <w:basedOn w:val="a0"/>
    <w:link w:val="a7"/>
    <w:uiPriority w:val="99"/>
    <w:rsid w:val="00735C67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21">
    <w:name w:val="Body Text 2"/>
    <w:basedOn w:val="a"/>
    <w:link w:val="22"/>
    <w:rsid w:val="00735C67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basedOn w:val="a0"/>
    <w:link w:val="21"/>
    <w:rsid w:val="00735C6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 Spacing"/>
    <w:link w:val="aa"/>
    <w:qFormat/>
    <w:rsid w:val="00735C6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b">
    <w:name w:val="Hyperlink"/>
    <w:uiPriority w:val="99"/>
    <w:unhideWhenUsed/>
    <w:rsid w:val="00735C67"/>
    <w:rPr>
      <w:color w:val="0000FF"/>
      <w:u w:val="single"/>
    </w:rPr>
  </w:style>
  <w:style w:type="character" w:customStyle="1" w:styleId="aa">
    <w:name w:val="Без интервала Знак"/>
    <w:link w:val="a9"/>
    <w:locked/>
    <w:rsid w:val="00735C67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5F1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C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Subtitle"/>
    <w:basedOn w:val="a"/>
    <w:link w:val="ad"/>
    <w:qFormat/>
    <w:rsid w:val="005F1C19"/>
    <w:pPr>
      <w:spacing w:after="240"/>
      <w:jc w:val="center"/>
    </w:pPr>
    <w:rPr>
      <w:sz w:val="24"/>
    </w:rPr>
  </w:style>
  <w:style w:type="character" w:customStyle="1" w:styleId="ad">
    <w:name w:val="Подзаголовок Знак"/>
    <w:basedOn w:val="a0"/>
    <w:link w:val="ac"/>
    <w:rsid w:val="005F1C19"/>
    <w:rPr>
      <w:rFonts w:ascii="Times New Roman" w:eastAsia="Times New Roman" w:hAnsi="Times New Roman" w:cs="Times New Roman"/>
      <w:sz w:val="24"/>
      <w:szCs w:val="20"/>
    </w:rPr>
  </w:style>
  <w:style w:type="paragraph" w:customStyle="1" w:styleId="ae">
    <w:name w:val="Знак"/>
    <w:basedOn w:val="a"/>
    <w:rsid w:val="00DC08A0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B64C0-70DE-4BDE-9DAC-E7DE44E0F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cp:lastPrinted>2024-03-06T07:21:00Z</cp:lastPrinted>
  <dcterms:created xsi:type="dcterms:W3CDTF">2024-04-25T14:08:00Z</dcterms:created>
  <dcterms:modified xsi:type="dcterms:W3CDTF">2024-04-25T14:08:00Z</dcterms:modified>
</cp:coreProperties>
</file>